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0C" w:rsidRPr="0098440C" w:rsidRDefault="0098440C" w:rsidP="0098440C">
      <w:pPr>
        <w:rPr>
          <w:rFonts w:ascii="Times" w:hAnsi="Times" w:cs="Times New Roman"/>
          <w:sz w:val="20"/>
          <w:szCs w:val="20"/>
        </w:rPr>
      </w:pPr>
      <w:r w:rsidRPr="0098440C">
        <w:rPr>
          <w:rFonts w:ascii="Arial" w:hAnsi="Arial" w:cs="Times New Roman"/>
          <w:color w:val="000000"/>
          <w:shd w:val="clear" w:color="auto" w:fill="FFFFFF"/>
        </w:rPr>
        <w:t>Go to the following webpage to watch a video about the Swiss Forest Inventory. According to the Swiss forest service, “the teams from the National Forest Inventory (NFI) venture into even the most remote forests, measuring trees and analyzing the forest even from a bird's eye view. The NFI provides information about the condition, development and functions of the forest in Switzerland. NFI data is used in research, the field, business, politics and other areas concerned with the sustainable management of valuable forest habitats.”</w:t>
      </w:r>
    </w:p>
    <w:p w:rsidR="0098440C" w:rsidRPr="0098440C" w:rsidRDefault="0098440C" w:rsidP="0098440C">
      <w:pPr>
        <w:rPr>
          <w:rFonts w:ascii="Times" w:eastAsia="Times New Roman" w:hAnsi="Times" w:cs="Times New Roman"/>
          <w:sz w:val="20"/>
          <w:szCs w:val="20"/>
        </w:rPr>
      </w:pPr>
    </w:p>
    <w:p w:rsidR="0098440C" w:rsidRPr="0098440C" w:rsidRDefault="0098440C" w:rsidP="0098440C">
      <w:pPr>
        <w:rPr>
          <w:rFonts w:ascii="Times" w:hAnsi="Times" w:cs="Times New Roman"/>
          <w:sz w:val="20"/>
          <w:szCs w:val="20"/>
        </w:rPr>
      </w:pPr>
      <w:hyperlink r:id="rId6" w:history="1">
        <w:r w:rsidRPr="0098440C">
          <w:rPr>
            <w:rFonts w:ascii="Arial" w:hAnsi="Arial" w:cs="Times New Roman"/>
            <w:color w:val="1155CC"/>
            <w:sz w:val="22"/>
            <w:szCs w:val="22"/>
            <w:u w:val="single"/>
          </w:rPr>
          <w:t>https://www.lfi.ch/lfi/lfi_film-en.php</w:t>
        </w:r>
      </w:hyperlink>
    </w:p>
    <w:p w:rsidR="0098440C" w:rsidRPr="0098440C" w:rsidRDefault="0098440C" w:rsidP="0098440C">
      <w:pPr>
        <w:rPr>
          <w:rFonts w:ascii="Times" w:eastAsia="Times New Roman" w:hAnsi="Times" w:cs="Times New Roman"/>
          <w:sz w:val="20"/>
          <w:szCs w:val="20"/>
        </w:rPr>
      </w:pPr>
    </w:p>
    <w:p w:rsidR="0098440C" w:rsidRPr="0098440C" w:rsidRDefault="0098440C" w:rsidP="0098440C">
      <w:pPr>
        <w:rPr>
          <w:rFonts w:ascii="Times" w:hAnsi="Times" w:cs="Times New Roman"/>
          <w:sz w:val="20"/>
          <w:szCs w:val="20"/>
        </w:rPr>
      </w:pPr>
      <w:r w:rsidRPr="0098440C">
        <w:rPr>
          <w:rFonts w:ascii="Arial" w:hAnsi="Arial" w:cs="Times New Roman"/>
          <w:color w:val="000000"/>
          <w:sz w:val="22"/>
          <w:szCs w:val="22"/>
        </w:rPr>
        <w:t>As you watch the video, answer the following questions.</w:t>
      </w:r>
    </w:p>
    <w:p w:rsidR="0098440C" w:rsidRPr="0098440C" w:rsidRDefault="0098440C" w:rsidP="0098440C">
      <w:pPr>
        <w:rPr>
          <w:rFonts w:ascii="Times" w:eastAsia="Times New Roman" w:hAnsi="Times" w:cs="Times New Roman"/>
          <w:sz w:val="20"/>
          <w:szCs w:val="20"/>
        </w:rPr>
      </w:pP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What are some of the purposes or questions that are being answered by the forest inventory?</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What are 3 services that the forest provides?</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What aspects of the forest does the inventory record?</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Who uses the information?</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Why can’t they just examine every single tree in the forest?</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How many sample plots are in the NFI (just the forest, not overall)? How many plots in Switzerland overall?</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How accurate in the NFI?</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How do they mark the center of the sample plot?</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Do they measure the young and the old trees? Why?</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Why do they measure the dead wood?</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How large is their sample plots?</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Why do researchers also interview local forest rangers and managers?</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Where is the NFI data evaluated?</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How is the data recorded, by hand or use of electronics?</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Why do they sometimes cut down trees (around 12:00 mark)?</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What is a neophyte and why can they be problems?</w:t>
      </w:r>
    </w:p>
    <w:p w:rsidR="0098440C" w:rsidRPr="0098440C" w:rsidRDefault="0098440C" w:rsidP="0098440C">
      <w:pPr>
        <w:numPr>
          <w:ilvl w:val="0"/>
          <w:numId w:val="1"/>
        </w:numPr>
        <w:textAlignment w:val="baseline"/>
        <w:rPr>
          <w:rFonts w:ascii="Arial" w:hAnsi="Arial" w:cs="Times New Roman"/>
          <w:color w:val="000000"/>
          <w:sz w:val="22"/>
          <w:szCs w:val="22"/>
        </w:rPr>
      </w:pPr>
      <w:r w:rsidRPr="0098440C">
        <w:rPr>
          <w:rFonts w:ascii="Arial" w:hAnsi="Arial" w:cs="Times New Roman"/>
          <w:color w:val="000000"/>
          <w:sz w:val="22"/>
          <w:szCs w:val="22"/>
        </w:rPr>
        <w:t>How can the NFI help researchers and managers decide if they have reached their goals?</w:t>
      </w:r>
    </w:p>
    <w:p w:rsidR="00EA00D6" w:rsidRDefault="00EA00D6">
      <w:bookmarkStart w:id="0" w:name="_GoBack"/>
      <w:bookmarkEnd w:id="0"/>
    </w:p>
    <w:sectPr w:rsidR="00EA00D6" w:rsidSect="00EA00D6">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FDF"/>
    <w:multiLevelType w:val="multilevel"/>
    <w:tmpl w:val="B6BC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0C"/>
    <w:rsid w:val="0098440C"/>
    <w:rsid w:val="00EA0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A4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40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844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40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84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21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fi.ch/lfi/lfi_film-en.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Macintosh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Leysin American School in Switzerland</dc:creator>
  <cp:keywords/>
  <dc:description/>
  <cp:lastModifiedBy>Leysin American School in Switzerland</cp:lastModifiedBy>
  <cp:revision>1</cp:revision>
  <dcterms:created xsi:type="dcterms:W3CDTF">2015-10-26T08:38:00Z</dcterms:created>
  <dcterms:modified xsi:type="dcterms:W3CDTF">2015-10-26T08:39:00Z</dcterms:modified>
</cp:coreProperties>
</file>